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5"/>
        <w:gridCol w:w="4170"/>
        <w:gridCol w:w="5035"/>
      </w:tblGrid>
      <w:tr w:rsidR="00AD029D" w:rsidRPr="00AD029D" w:rsidTr="00AD029D">
        <w:trPr>
          <w:trHeight w:val="1020"/>
          <w:tblHeader/>
        </w:trPr>
        <w:tc>
          <w:tcPr>
            <w:tcW w:w="0" w:type="auto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D029D" w:rsidRPr="002A430D" w:rsidRDefault="00AD029D" w:rsidP="002A430D">
            <w:pPr>
              <w:spacing w:after="0" w:line="240" w:lineRule="auto"/>
              <w:jc w:val="left"/>
              <w:rPr>
                <w:rFonts w:ascii="Elephant" w:eastAsia="Times New Roman" w:hAnsi="Elephant" w:cs="Times New Roman"/>
                <w:color w:val="FFFFFF"/>
                <w:sz w:val="32"/>
                <w:szCs w:val="32"/>
                <w:lang w:eastAsia="ru-RU"/>
              </w:rPr>
            </w:pPr>
            <w:r w:rsidRPr="002A430D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  <w:t>Модель</w:t>
            </w:r>
            <w:r w:rsidRPr="002A430D">
              <w:rPr>
                <w:rFonts w:ascii="Elephant" w:eastAsia="Times New Roman" w:hAnsi="Elephant" w:cs="Times New Roman"/>
                <w:color w:val="FFFFFF"/>
                <w:sz w:val="32"/>
                <w:szCs w:val="32"/>
                <w:lang w:eastAsia="ru-RU"/>
              </w:rPr>
              <w:t xml:space="preserve"> </w:t>
            </w:r>
            <w:r w:rsidRPr="002A430D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ru-RU"/>
              </w:rPr>
              <w:t>ИБП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D029D" w:rsidRPr="002A430D" w:rsidRDefault="00AD029D" w:rsidP="00AD029D">
            <w:pPr>
              <w:spacing w:after="0" w:line="240" w:lineRule="auto"/>
              <w:jc w:val="center"/>
              <w:rPr>
                <w:rFonts w:ascii="Elephant" w:eastAsia="Times New Roman" w:hAnsi="Elephant" w:cs="Times New Roman"/>
                <w:color w:val="FFFFFF"/>
                <w:sz w:val="32"/>
                <w:szCs w:val="32"/>
                <w:lang w:val="en-US" w:eastAsia="ru-RU"/>
              </w:rPr>
            </w:pPr>
            <w:r>
              <w:rPr>
                <w:rFonts w:ascii="Elephant" w:eastAsia="Times New Roman" w:hAnsi="Elephant" w:cs="Times New Roman"/>
                <w:color w:val="FFFFFF"/>
                <w:sz w:val="32"/>
                <w:szCs w:val="32"/>
                <w:lang w:val="en-US" w:eastAsia="ru-RU"/>
              </w:rPr>
              <w:t>PS Optima</w:t>
            </w:r>
          </w:p>
        </w:tc>
      </w:tr>
      <w:tr w:rsidR="002A430D" w:rsidRPr="002A430D" w:rsidTr="00AD029D">
        <w:tc>
          <w:tcPr>
            <w:tcW w:w="0" w:type="auto"/>
            <w:gridSpan w:val="3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ВХОД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380</w:t>
            </w:r>
            <w:proofErr w:type="gramStart"/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/ 400 В / 415 В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Номинальная частота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50 / 60 Гц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Подключение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3Ф + N + PE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Коэффициент мощности (</w:t>
            </w:r>
            <w:proofErr w:type="spellStart"/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Pf</w:t>
            </w:r>
            <w:proofErr w:type="spellEnd"/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&gt; 0,99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Диапазон напряжения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– 20% ~ + 25%, при полной нагрузке</w:t>
            </w: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br/>
              <w:t>– 40 %~ + 20%, при нагрузке от 60% до 100%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Диапазон частоты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40 – 70 Гц</w:t>
            </w:r>
          </w:p>
        </w:tc>
      </w:tr>
      <w:tr w:rsidR="002A430D" w:rsidRPr="002A430D" w:rsidTr="00AD029D">
        <w:tc>
          <w:tcPr>
            <w:tcW w:w="0" w:type="auto"/>
            <w:gridSpan w:val="3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БАЙПАС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380</w:t>
            </w:r>
            <w:proofErr w:type="gramStart"/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/ 400 В / 415 В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Диапазон напряжения (по отношению к 400 В)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320-460</w:t>
            </w:r>
            <w:proofErr w:type="gramStart"/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Диапазон частоты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± 5 Гц</w:t>
            </w:r>
          </w:p>
        </w:tc>
      </w:tr>
      <w:tr w:rsidR="002A430D" w:rsidRPr="002A430D" w:rsidTr="00AD029D">
        <w:tc>
          <w:tcPr>
            <w:tcW w:w="0" w:type="auto"/>
            <w:gridSpan w:val="3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БАТАРЕИ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lastRenderedPageBreak/>
              <w:t>Напряжение на шине батарей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Номинал: ± 240</w:t>
            </w:r>
            <w:proofErr w:type="gramStart"/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Мощность, отдаваемая на заряд батареи максимальным током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Устанавливается в интервале 0-20 % от номинальной мощности ИБП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Стабильность напряжения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1%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Конфигурация батарей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12</w:t>
            </w:r>
            <w:proofErr w:type="gramStart"/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, 40 шт.</w:t>
            </w:r>
          </w:p>
        </w:tc>
      </w:tr>
      <w:tr w:rsidR="002A430D" w:rsidRPr="002A430D" w:rsidTr="00AD029D">
        <w:tc>
          <w:tcPr>
            <w:tcW w:w="0" w:type="auto"/>
            <w:gridSpan w:val="3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ВЫХОД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Статическая стабильность напряжения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± 0,5 % (сбалансированная нагрузка), 1 % (несбалансированная нагрузка)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Динамическая стабильность напряжения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5 % (0~100 %)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Искажение напряжения THD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&lt; 1 % при линейной нагрузке, &lt; 5 % при нелинейной нагрузке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Коэффициент мощности (</w:t>
            </w:r>
            <w:proofErr w:type="spellStart"/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Pf</w:t>
            </w:r>
            <w:proofErr w:type="spellEnd"/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0,9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Диапазон синхронизации частоты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50/60 Гц ± 3 Гц, регулируется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Точность частоты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± 0,02 %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Скорость синхронизации частоты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Регулируется в диапазоне 0,5~5 Гц/</w:t>
            </w:r>
            <w:proofErr w:type="gramStart"/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с</w:t>
            </w:r>
            <w:proofErr w:type="gramEnd"/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lastRenderedPageBreak/>
              <w:t>Крест-фактор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3:1</w:t>
            </w:r>
          </w:p>
        </w:tc>
      </w:tr>
      <w:tr w:rsidR="002A430D" w:rsidRPr="002A430D" w:rsidTr="00AD029D">
        <w:tc>
          <w:tcPr>
            <w:tcW w:w="0" w:type="auto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Перегрузочная способность инвертора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105%: переключение на байпас после 60 мин.</w:t>
            </w:r>
          </w:p>
        </w:tc>
      </w:tr>
      <w:tr w:rsidR="002A430D" w:rsidRPr="002A430D" w:rsidTr="00AD029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110%: переключение на байпас после 10 мин.</w:t>
            </w:r>
          </w:p>
        </w:tc>
      </w:tr>
      <w:tr w:rsidR="002A430D" w:rsidRPr="002A430D" w:rsidTr="00AD029D"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A430D" w:rsidRPr="002A430D" w:rsidRDefault="002A430D" w:rsidP="002A430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125%: переключение на байпас после 1 мин.</w:t>
            </w:r>
          </w:p>
        </w:tc>
      </w:tr>
      <w:tr w:rsidR="002A430D" w:rsidRPr="002A430D" w:rsidTr="00AD029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150%: переключение на байпас после 5 </w:t>
            </w:r>
            <w:proofErr w:type="gramStart"/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с</w:t>
            </w:r>
            <w:proofErr w:type="gramEnd"/>
          </w:p>
        </w:tc>
      </w:tr>
      <w:tr w:rsidR="002A430D" w:rsidRPr="002A430D" w:rsidTr="00AD029D"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A430D" w:rsidRPr="002A430D" w:rsidRDefault="002A430D" w:rsidP="002A430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&gt; 150%: переключение на байпас после 200 </w:t>
            </w:r>
            <w:proofErr w:type="spellStart"/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мс</w:t>
            </w:r>
            <w:proofErr w:type="spellEnd"/>
          </w:p>
        </w:tc>
      </w:tr>
      <w:tr w:rsidR="002A430D" w:rsidRPr="002A430D" w:rsidTr="00AD029D">
        <w:tc>
          <w:tcPr>
            <w:tcW w:w="0" w:type="auto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Перегрузочная способность байпаса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125%: длительная работа</w:t>
            </w:r>
          </w:p>
        </w:tc>
      </w:tr>
      <w:tr w:rsidR="002A430D" w:rsidRPr="002A430D" w:rsidTr="00AD029D"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A430D" w:rsidRPr="002A430D" w:rsidRDefault="002A430D" w:rsidP="002A430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125% &lt; нагрузка &lt; 130%: выключение через 1 час</w:t>
            </w:r>
          </w:p>
        </w:tc>
      </w:tr>
      <w:tr w:rsidR="002A430D" w:rsidRPr="002A430D" w:rsidTr="00AD029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130% &lt; нагрузка &lt; 150%: выключение через 6 мин</w:t>
            </w:r>
          </w:p>
        </w:tc>
      </w:tr>
      <w:tr w:rsidR="002A430D" w:rsidRPr="002A430D" w:rsidTr="00AD029D"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A430D" w:rsidRPr="002A430D" w:rsidRDefault="002A430D" w:rsidP="002A430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&gt; 1000%: выключение через 100 </w:t>
            </w:r>
            <w:proofErr w:type="spellStart"/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мс</w:t>
            </w:r>
            <w:proofErr w:type="spellEnd"/>
          </w:p>
        </w:tc>
      </w:tr>
      <w:tr w:rsidR="002A430D" w:rsidRPr="002A430D" w:rsidTr="00AD029D">
        <w:tc>
          <w:tcPr>
            <w:tcW w:w="0" w:type="auto"/>
            <w:gridSpan w:val="3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ОБЩИЕ СВЕДЕНИЯ</w:t>
            </w:r>
          </w:p>
        </w:tc>
      </w:tr>
      <w:tr w:rsidR="002A430D" w:rsidRPr="002A430D" w:rsidTr="00AD029D">
        <w:tc>
          <w:tcPr>
            <w:tcW w:w="0" w:type="auto"/>
            <w:gridSpan w:val="3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b/>
                <w:bCs/>
                <w:color w:val="2E2E2E"/>
                <w:sz w:val="18"/>
                <w:szCs w:val="18"/>
                <w:bdr w:val="none" w:sz="0" w:space="0" w:color="auto" w:frame="1"/>
                <w:lang w:eastAsia="ru-RU"/>
              </w:rPr>
              <w:t>КПД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-В режиме работы от внешней сети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0,95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lastRenderedPageBreak/>
              <w:t>-в режиме ECO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0,99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EMI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IEC62040-2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EMS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val="en-US" w:eastAsia="ru-RU"/>
              </w:rPr>
              <w:t>IEC61000-4-2(ESD)IEC61000-4-3(RS)IEC61000-4-4 (EFT)IEC61000-4-5 (Surge)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Класс защиты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IP20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Интерфейс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RS232, RS485, Релейные (“сухие”) контакты, SNMP </w:t>
            </w:r>
            <w:proofErr w:type="spellStart"/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card</w:t>
            </w:r>
            <w:proofErr w:type="spellEnd"/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, EPO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Силовое подключение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Подключение спереди снизу, ввод проводников снизу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Подключение спереди снизу, ввод проводников сверху или снизу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Рабочая температура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0-40 </w:t>
            </w:r>
            <w:r w:rsidRPr="002A430D">
              <w:rPr>
                <w:rFonts w:ascii="Cambria Math" w:eastAsia="Times New Roman" w:hAnsi="Cambria Math" w:cs="Cambria Math"/>
                <w:color w:val="2E2E2E"/>
                <w:sz w:val="18"/>
                <w:szCs w:val="18"/>
                <w:lang w:eastAsia="ru-RU"/>
              </w:rPr>
              <w:t>℃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Относительная влажность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0-95 % (без конденсата)</w:t>
            </w:r>
          </w:p>
        </w:tc>
      </w:tr>
      <w:tr w:rsidR="002A430D" w:rsidRPr="002A430D" w:rsidTr="00AD029D"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left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Уровень шума на расстоянии 1 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A430D" w:rsidRPr="002A430D" w:rsidRDefault="002A430D" w:rsidP="002A430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</w:pPr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 xml:space="preserve">&lt; 55 </w:t>
            </w:r>
            <w:proofErr w:type="spellStart"/>
            <w:r w:rsidRPr="002A430D">
              <w:rPr>
                <w:rFonts w:ascii="Arial" w:eastAsia="Times New Roman" w:hAnsi="Arial" w:cs="Arial"/>
                <w:color w:val="2E2E2E"/>
                <w:sz w:val="18"/>
                <w:szCs w:val="18"/>
                <w:lang w:eastAsia="ru-RU"/>
              </w:rPr>
              <w:t>дБа</w:t>
            </w:r>
            <w:proofErr w:type="spellEnd"/>
          </w:p>
        </w:tc>
      </w:tr>
    </w:tbl>
    <w:p w:rsidR="00AE2FAB" w:rsidRPr="001862BD" w:rsidRDefault="00AE2FAB" w:rsidP="001862BD">
      <w:pPr>
        <w:ind w:left="-284"/>
      </w:pPr>
    </w:p>
    <w:sectPr w:rsidR="00AE2FAB" w:rsidRPr="001862BD" w:rsidSect="00ED77A5">
      <w:headerReference w:type="default" r:id="rId9"/>
      <w:footerReference w:type="default" r:id="rId10"/>
      <w:pgSz w:w="16838" w:h="11906" w:orient="landscape"/>
      <w:pgMar w:top="851" w:right="56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F4" w:rsidRDefault="006538F4" w:rsidP="000A62AE">
      <w:pPr>
        <w:spacing w:after="0" w:line="240" w:lineRule="auto"/>
      </w:pPr>
      <w:r>
        <w:separator/>
      </w:r>
    </w:p>
  </w:endnote>
  <w:endnote w:type="continuationSeparator" w:id="0">
    <w:p w:rsidR="006538F4" w:rsidRDefault="006538F4" w:rsidP="000A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AE" w:rsidRPr="001862BD" w:rsidRDefault="001862BD" w:rsidP="001862BD">
    <w:pPr>
      <w:pStyle w:val="afa"/>
      <w:jc w:val="center"/>
      <w:rPr>
        <w:i/>
        <w:sz w:val="32"/>
        <w:szCs w:val="32"/>
        <w:lang w:val="en-US"/>
      </w:rPr>
    </w:pPr>
    <w:r w:rsidRPr="001862BD">
      <w:rPr>
        <w:i/>
        <w:color w:val="FF0000"/>
        <w:sz w:val="32"/>
        <w:szCs w:val="32"/>
        <w:lang w:val="en-US"/>
      </w:rPr>
      <w:t xml:space="preserve">POWER SELECT </w:t>
    </w:r>
    <w:r w:rsidR="00ED77A5">
      <w:rPr>
        <w:i/>
        <w:color w:val="FF0000"/>
        <w:sz w:val="32"/>
        <w:szCs w:val="32"/>
        <w:lang w:val="en-US"/>
      </w:rPr>
      <w:t>OPTIMA</w:t>
    </w:r>
  </w:p>
  <w:p w:rsidR="000A62AE" w:rsidRDefault="000A62A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F4" w:rsidRDefault="006538F4" w:rsidP="000A62AE">
      <w:pPr>
        <w:spacing w:after="0" w:line="240" w:lineRule="auto"/>
      </w:pPr>
      <w:r>
        <w:separator/>
      </w:r>
    </w:p>
  </w:footnote>
  <w:footnote w:type="continuationSeparator" w:id="0">
    <w:p w:rsidR="006538F4" w:rsidRDefault="006538F4" w:rsidP="000A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BD" w:rsidRPr="001862BD" w:rsidRDefault="00ED77A5" w:rsidP="00120A65">
    <w:pPr>
      <w:widowControl w:val="0"/>
      <w:pBdr>
        <w:bottom w:val="single" w:sz="12" w:space="0" w:color="auto"/>
      </w:pBdr>
      <w:autoSpaceDE w:val="0"/>
      <w:autoSpaceDN w:val="0"/>
      <w:adjustRightInd w:val="0"/>
      <w:ind w:left="-567" w:right="139"/>
      <w:rPr>
        <w:b/>
        <w:color w:val="0070C0"/>
        <w:sz w:val="52"/>
        <w:szCs w:val="52"/>
        <w:lang w:val="en-US"/>
      </w:rPr>
    </w:pPr>
    <w:r>
      <w:rPr>
        <w:rFonts w:ascii="Century" w:hAnsi="Century"/>
        <w:b/>
        <w:color w:val="0070C0"/>
        <w:sz w:val="56"/>
        <w:szCs w:val="56"/>
        <w:lang w:val="en-US"/>
      </w:rPr>
      <w:t xml:space="preserve">                                  </w:t>
    </w:r>
    <w:r w:rsidR="001862BD">
      <w:rPr>
        <w:rFonts w:ascii="Century" w:hAnsi="Century"/>
        <w:b/>
        <w:color w:val="0070C0"/>
        <w:sz w:val="56"/>
        <w:szCs w:val="56"/>
        <w:lang w:val="en-US"/>
      </w:rPr>
      <w:t xml:space="preserve">      </w:t>
    </w:r>
    <w:r w:rsidR="00120A65" w:rsidRPr="00B17308">
      <w:rPr>
        <w:rFonts w:ascii="Century" w:hAnsi="Century"/>
        <w:b/>
        <w:color w:val="0070C0"/>
        <w:sz w:val="56"/>
        <w:szCs w:val="56"/>
      </w:rPr>
      <w:t xml:space="preserve">  ООО «Новая энергия»  </w:t>
    </w:r>
    <w:r w:rsidR="00120A65">
      <w:rPr>
        <w:noProof/>
        <w:color w:val="0000FF"/>
        <w:lang w:eastAsia="ru-RU"/>
      </w:rPr>
      <w:drawing>
        <wp:inline distT="0" distB="0" distL="0" distR="0" wp14:anchorId="5036FA0F" wp14:editId="6823DF99">
          <wp:extent cx="1668780" cy="813399"/>
          <wp:effectExtent l="0" t="0" r="7620" b="6350"/>
          <wp:docPr id="9" name="Рисунок 9" descr="http://gen-newenergy.ru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n-newenergy.ru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33" cy="82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A65" w:rsidRPr="00120A65" w:rsidRDefault="00120A65" w:rsidP="00120A65">
    <w:pPr>
      <w:ind w:left="-567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0BD"/>
    <w:multiLevelType w:val="multilevel"/>
    <w:tmpl w:val="549A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96D8F"/>
    <w:multiLevelType w:val="multilevel"/>
    <w:tmpl w:val="9EBE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D075B"/>
    <w:multiLevelType w:val="multilevel"/>
    <w:tmpl w:val="765E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C4C9B"/>
    <w:multiLevelType w:val="multilevel"/>
    <w:tmpl w:val="12EE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F42A6"/>
    <w:multiLevelType w:val="multilevel"/>
    <w:tmpl w:val="EF30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13328"/>
    <w:multiLevelType w:val="multilevel"/>
    <w:tmpl w:val="765E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249E6"/>
    <w:multiLevelType w:val="hybridMultilevel"/>
    <w:tmpl w:val="78A85B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2C5302"/>
    <w:multiLevelType w:val="multilevel"/>
    <w:tmpl w:val="56EAA2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62725"/>
    <w:multiLevelType w:val="hybridMultilevel"/>
    <w:tmpl w:val="17628558"/>
    <w:lvl w:ilvl="0" w:tplc="085C1D22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B173B"/>
    <w:multiLevelType w:val="multilevel"/>
    <w:tmpl w:val="CA3C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00212"/>
    <w:multiLevelType w:val="multilevel"/>
    <w:tmpl w:val="765E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37DEF"/>
    <w:multiLevelType w:val="multilevel"/>
    <w:tmpl w:val="CA3C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C46593"/>
    <w:multiLevelType w:val="multilevel"/>
    <w:tmpl w:val="8614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06BAF"/>
    <w:multiLevelType w:val="multilevel"/>
    <w:tmpl w:val="D688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83"/>
    <w:rsid w:val="000133EF"/>
    <w:rsid w:val="0001718D"/>
    <w:rsid w:val="00034EA9"/>
    <w:rsid w:val="00035B06"/>
    <w:rsid w:val="00037CF1"/>
    <w:rsid w:val="000A077F"/>
    <w:rsid w:val="000A62AE"/>
    <w:rsid w:val="000C52E2"/>
    <w:rsid w:val="000D7673"/>
    <w:rsid w:val="000F1B72"/>
    <w:rsid w:val="000F386A"/>
    <w:rsid w:val="001038B5"/>
    <w:rsid w:val="00113F57"/>
    <w:rsid w:val="00116AFE"/>
    <w:rsid w:val="001207C4"/>
    <w:rsid w:val="00120A65"/>
    <w:rsid w:val="00121334"/>
    <w:rsid w:val="00134BAB"/>
    <w:rsid w:val="001449F4"/>
    <w:rsid w:val="0014544C"/>
    <w:rsid w:val="00156150"/>
    <w:rsid w:val="001862BD"/>
    <w:rsid w:val="00190AF3"/>
    <w:rsid w:val="001F5E5E"/>
    <w:rsid w:val="002217D4"/>
    <w:rsid w:val="00231C6F"/>
    <w:rsid w:val="002446A1"/>
    <w:rsid w:val="0024757C"/>
    <w:rsid w:val="0025626B"/>
    <w:rsid w:val="0027525F"/>
    <w:rsid w:val="00276A55"/>
    <w:rsid w:val="00295658"/>
    <w:rsid w:val="002A430D"/>
    <w:rsid w:val="002A4E8B"/>
    <w:rsid w:val="002B2BCD"/>
    <w:rsid w:val="002C36EC"/>
    <w:rsid w:val="002C538B"/>
    <w:rsid w:val="002F2787"/>
    <w:rsid w:val="003152D3"/>
    <w:rsid w:val="00321408"/>
    <w:rsid w:val="00325D61"/>
    <w:rsid w:val="00331F4F"/>
    <w:rsid w:val="00352FE3"/>
    <w:rsid w:val="00366F6E"/>
    <w:rsid w:val="003929AD"/>
    <w:rsid w:val="003A3917"/>
    <w:rsid w:val="004230BE"/>
    <w:rsid w:val="00437026"/>
    <w:rsid w:val="0044029F"/>
    <w:rsid w:val="0044277B"/>
    <w:rsid w:val="004536EF"/>
    <w:rsid w:val="00467C5E"/>
    <w:rsid w:val="004759FE"/>
    <w:rsid w:val="00483550"/>
    <w:rsid w:val="004A32AF"/>
    <w:rsid w:val="004C63B3"/>
    <w:rsid w:val="004D3F22"/>
    <w:rsid w:val="00505230"/>
    <w:rsid w:val="00513FD6"/>
    <w:rsid w:val="005160FA"/>
    <w:rsid w:val="00520027"/>
    <w:rsid w:val="00540C2A"/>
    <w:rsid w:val="00566F4E"/>
    <w:rsid w:val="00572406"/>
    <w:rsid w:val="00592011"/>
    <w:rsid w:val="005B0883"/>
    <w:rsid w:val="005C0669"/>
    <w:rsid w:val="005C4D1E"/>
    <w:rsid w:val="005D451F"/>
    <w:rsid w:val="005F1970"/>
    <w:rsid w:val="006029D0"/>
    <w:rsid w:val="00647B97"/>
    <w:rsid w:val="006538F4"/>
    <w:rsid w:val="00662280"/>
    <w:rsid w:val="00682511"/>
    <w:rsid w:val="006B1C6E"/>
    <w:rsid w:val="006E0239"/>
    <w:rsid w:val="006E1A93"/>
    <w:rsid w:val="00717E31"/>
    <w:rsid w:val="00733259"/>
    <w:rsid w:val="0076306F"/>
    <w:rsid w:val="0077491F"/>
    <w:rsid w:val="00780625"/>
    <w:rsid w:val="0079195F"/>
    <w:rsid w:val="0079531D"/>
    <w:rsid w:val="007A6F5C"/>
    <w:rsid w:val="007E4FEB"/>
    <w:rsid w:val="00807FDB"/>
    <w:rsid w:val="00811465"/>
    <w:rsid w:val="00817A36"/>
    <w:rsid w:val="0083107C"/>
    <w:rsid w:val="00837A20"/>
    <w:rsid w:val="008444A9"/>
    <w:rsid w:val="00852737"/>
    <w:rsid w:val="00884FA4"/>
    <w:rsid w:val="008915E8"/>
    <w:rsid w:val="008E085D"/>
    <w:rsid w:val="008E3730"/>
    <w:rsid w:val="0092436F"/>
    <w:rsid w:val="00937124"/>
    <w:rsid w:val="009439F9"/>
    <w:rsid w:val="00945949"/>
    <w:rsid w:val="009665A1"/>
    <w:rsid w:val="00990F69"/>
    <w:rsid w:val="009E1C63"/>
    <w:rsid w:val="00A168F6"/>
    <w:rsid w:val="00A23A27"/>
    <w:rsid w:val="00A24358"/>
    <w:rsid w:val="00A47B04"/>
    <w:rsid w:val="00A54250"/>
    <w:rsid w:val="00A80661"/>
    <w:rsid w:val="00A87C65"/>
    <w:rsid w:val="00AB5051"/>
    <w:rsid w:val="00AD029D"/>
    <w:rsid w:val="00AE0D62"/>
    <w:rsid w:val="00AE2FAB"/>
    <w:rsid w:val="00B00E1C"/>
    <w:rsid w:val="00B068DE"/>
    <w:rsid w:val="00B43AA7"/>
    <w:rsid w:val="00B664AE"/>
    <w:rsid w:val="00B82ADC"/>
    <w:rsid w:val="00B972CA"/>
    <w:rsid w:val="00BB34C2"/>
    <w:rsid w:val="00BB7C31"/>
    <w:rsid w:val="00BC6F5F"/>
    <w:rsid w:val="00BC79DE"/>
    <w:rsid w:val="00BD6D3A"/>
    <w:rsid w:val="00BE20E4"/>
    <w:rsid w:val="00BE6024"/>
    <w:rsid w:val="00BF7F9C"/>
    <w:rsid w:val="00C0404F"/>
    <w:rsid w:val="00C0721F"/>
    <w:rsid w:val="00C340BF"/>
    <w:rsid w:val="00C44C81"/>
    <w:rsid w:val="00C45202"/>
    <w:rsid w:val="00C45BE8"/>
    <w:rsid w:val="00C7347D"/>
    <w:rsid w:val="00D00383"/>
    <w:rsid w:val="00D03526"/>
    <w:rsid w:val="00D13676"/>
    <w:rsid w:val="00D3532A"/>
    <w:rsid w:val="00D4497E"/>
    <w:rsid w:val="00D45F27"/>
    <w:rsid w:val="00D707C4"/>
    <w:rsid w:val="00D76B06"/>
    <w:rsid w:val="00D80D29"/>
    <w:rsid w:val="00D90A96"/>
    <w:rsid w:val="00DA3BD6"/>
    <w:rsid w:val="00DC2FA8"/>
    <w:rsid w:val="00DF05BB"/>
    <w:rsid w:val="00DF07C1"/>
    <w:rsid w:val="00E00C7D"/>
    <w:rsid w:val="00E126D6"/>
    <w:rsid w:val="00E13146"/>
    <w:rsid w:val="00E3115B"/>
    <w:rsid w:val="00E35D29"/>
    <w:rsid w:val="00E82815"/>
    <w:rsid w:val="00EC20B3"/>
    <w:rsid w:val="00ED77A5"/>
    <w:rsid w:val="00EE4B30"/>
    <w:rsid w:val="00EF4E64"/>
    <w:rsid w:val="00F00F58"/>
    <w:rsid w:val="00F0292B"/>
    <w:rsid w:val="00F07902"/>
    <w:rsid w:val="00F3289F"/>
    <w:rsid w:val="00F57C0F"/>
    <w:rsid w:val="00F73C90"/>
    <w:rsid w:val="00F80D9F"/>
    <w:rsid w:val="00F84EFA"/>
    <w:rsid w:val="00F97714"/>
    <w:rsid w:val="00FB0546"/>
    <w:rsid w:val="00FB2A1C"/>
    <w:rsid w:val="00FC05FC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58"/>
  </w:style>
  <w:style w:type="paragraph" w:styleId="1">
    <w:name w:val="heading 1"/>
    <w:basedOn w:val="a"/>
    <w:next w:val="a"/>
    <w:link w:val="10"/>
    <w:uiPriority w:val="9"/>
    <w:qFormat/>
    <w:rsid w:val="00A168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8F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8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8F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8F6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8F6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8F6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8F6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8F6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D00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D003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00383"/>
    <w:rPr>
      <w:color w:val="0000FF"/>
      <w:u w:val="single"/>
    </w:rPr>
  </w:style>
  <w:style w:type="paragraph" w:styleId="a4">
    <w:name w:val="No Spacing"/>
    <w:uiPriority w:val="1"/>
    <w:qFormat/>
    <w:rsid w:val="00A168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0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8F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68F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68F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8F6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168F6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168F6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168F6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168F6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168F6"/>
    <w:rPr>
      <w:b/>
      <w:bCs/>
      <w:i/>
      <w:iCs/>
      <w:smallCaps/>
      <w:color w:val="984806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A168F6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A168F6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168F6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168F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A168F6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A168F6"/>
    <w:rPr>
      <w:b/>
      <w:bCs/>
      <w:color w:val="F79646" w:themeColor="accent6"/>
    </w:rPr>
  </w:style>
  <w:style w:type="character" w:styleId="ad">
    <w:name w:val="Emphasis"/>
    <w:uiPriority w:val="20"/>
    <w:qFormat/>
    <w:rsid w:val="00A168F6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168F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68F6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168F6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A168F6"/>
    <w:rPr>
      <w:b/>
      <w:bCs/>
      <w:i/>
      <w:iCs/>
    </w:rPr>
  </w:style>
  <w:style w:type="character" w:styleId="af0">
    <w:name w:val="Subtle Emphasis"/>
    <w:uiPriority w:val="19"/>
    <w:qFormat/>
    <w:rsid w:val="00A168F6"/>
    <w:rPr>
      <w:i/>
      <w:iCs/>
    </w:rPr>
  </w:style>
  <w:style w:type="character" w:styleId="af1">
    <w:name w:val="Intense Emphasis"/>
    <w:uiPriority w:val="21"/>
    <w:qFormat/>
    <w:rsid w:val="00A168F6"/>
    <w:rPr>
      <w:b/>
      <w:bCs/>
      <w:i/>
      <w:iCs/>
      <w:color w:val="F79646" w:themeColor="accent6"/>
      <w:spacing w:val="10"/>
    </w:rPr>
  </w:style>
  <w:style w:type="character" w:styleId="af2">
    <w:name w:val="Subtle Reference"/>
    <w:uiPriority w:val="31"/>
    <w:qFormat/>
    <w:rsid w:val="00A168F6"/>
    <w:rPr>
      <w:b/>
      <w:bCs/>
    </w:rPr>
  </w:style>
  <w:style w:type="character" w:styleId="af3">
    <w:name w:val="Intense Reference"/>
    <w:uiPriority w:val="32"/>
    <w:qFormat/>
    <w:rsid w:val="00A168F6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A168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A168F6"/>
    <w:pPr>
      <w:outlineLvl w:val="9"/>
    </w:pPr>
  </w:style>
  <w:style w:type="paragraph" w:styleId="af6">
    <w:name w:val="List Paragraph"/>
    <w:basedOn w:val="a"/>
    <w:uiPriority w:val="34"/>
    <w:qFormat/>
    <w:rsid w:val="00A168F6"/>
    <w:pPr>
      <w:ind w:left="720"/>
      <w:contextualSpacing/>
    </w:pPr>
  </w:style>
  <w:style w:type="table" w:styleId="af7">
    <w:name w:val="Table Grid"/>
    <w:basedOn w:val="a1"/>
    <w:uiPriority w:val="59"/>
    <w:rsid w:val="00A8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A62AE"/>
  </w:style>
  <w:style w:type="paragraph" w:styleId="afa">
    <w:name w:val="footer"/>
    <w:basedOn w:val="a"/>
    <w:link w:val="afb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A62AE"/>
  </w:style>
  <w:style w:type="paragraph" w:customStyle="1" w:styleId="23">
    <w:name w:val="Обычный2"/>
    <w:rsid w:val="006029D0"/>
    <w:pPr>
      <w:spacing w:before="100" w:after="100" w:line="240" w:lineRule="auto"/>
      <w:jc w:val="left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morechartitle">
    <w:name w:val="more_char_title"/>
    <w:basedOn w:val="a"/>
    <w:rsid w:val="006029D0"/>
    <w:pPr>
      <w:spacing w:before="100" w:beforeAutospacing="1" w:after="105" w:line="360" w:lineRule="atLeast"/>
      <w:jc w:val="left"/>
    </w:pPr>
    <w:rPr>
      <w:rFonts w:ascii="Times New Roman" w:eastAsia="Times New Roman" w:hAnsi="Times New Roman" w:cs="Times New Roman"/>
      <w:b/>
      <w:bCs/>
      <w:caps/>
      <w:color w:val="848282"/>
      <w:sz w:val="21"/>
      <w:szCs w:val="21"/>
      <w:lang w:eastAsia="ru-RU"/>
    </w:rPr>
  </w:style>
  <w:style w:type="paragraph" w:styleId="afc">
    <w:name w:val="Normal (Web)"/>
    <w:basedOn w:val="a"/>
    <w:uiPriority w:val="99"/>
    <w:unhideWhenUsed/>
    <w:rsid w:val="002F27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58"/>
  </w:style>
  <w:style w:type="paragraph" w:styleId="1">
    <w:name w:val="heading 1"/>
    <w:basedOn w:val="a"/>
    <w:next w:val="a"/>
    <w:link w:val="10"/>
    <w:uiPriority w:val="9"/>
    <w:qFormat/>
    <w:rsid w:val="00A168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8F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8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8F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8F6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8F6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8F6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8F6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8F6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D00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D003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00383"/>
    <w:rPr>
      <w:color w:val="0000FF"/>
      <w:u w:val="single"/>
    </w:rPr>
  </w:style>
  <w:style w:type="paragraph" w:styleId="a4">
    <w:name w:val="No Spacing"/>
    <w:uiPriority w:val="1"/>
    <w:qFormat/>
    <w:rsid w:val="00A168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0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8F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68F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68F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8F6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168F6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168F6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168F6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168F6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168F6"/>
    <w:rPr>
      <w:b/>
      <w:bCs/>
      <w:i/>
      <w:iCs/>
      <w:smallCaps/>
      <w:color w:val="984806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A168F6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A168F6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168F6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168F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A168F6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A168F6"/>
    <w:rPr>
      <w:b/>
      <w:bCs/>
      <w:color w:val="F79646" w:themeColor="accent6"/>
    </w:rPr>
  </w:style>
  <w:style w:type="character" w:styleId="ad">
    <w:name w:val="Emphasis"/>
    <w:uiPriority w:val="20"/>
    <w:qFormat/>
    <w:rsid w:val="00A168F6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168F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68F6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168F6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A168F6"/>
    <w:rPr>
      <w:b/>
      <w:bCs/>
      <w:i/>
      <w:iCs/>
    </w:rPr>
  </w:style>
  <w:style w:type="character" w:styleId="af0">
    <w:name w:val="Subtle Emphasis"/>
    <w:uiPriority w:val="19"/>
    <w:qFormat/>
    <w:rsid w:val="00A168F6"/>
    <w:rPr>
      <w:i/>
      <w:iCs/>
    </w:rPr>
  </w:style>
  <w:style w:type="character" w:styleId="af1">
    <w:name w:val="Intense Emphasis"/>
    <w:uiPriority w:val="21"/>
    <w:qFormat/>
    <w:rsid w:val="00A168F6"/>
    <w:rPr>
      <w:b/>
      <w:bCs/>
      <w:i/>
      <w:iCs/>
      <w:color w:val="F79646" w:themeColor="accent6"/>
      <w:spacing w:val="10"/>
    </w:rPr>
  </w:style>
  <w:style w:type="character" w:styleId="af2">
    <w:name w:val="Subtle Reference"/>
    <w:uiPriority w:val="31"/>
    <w:qFormat/>
    <w:rsid w:val="00A168F6"/>
    <w:rPr>
      <w:b/>
      <w:bCs/>
    </w:rPr>
  </w:style>
  <w:style w:type="character" w:styleId="af3">
    <w:name w:val="Intense Reference"/>
    <w:uiPriority w:val="32"/>
    <w:qFormat/>
    <w:rsid w:val="00A168F6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A168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A168F6"/>
    <w:pPr>
      <w:outlineLvl w:val="9"/>
    </w:pPr>
  </w:style>
  <w:style w:type="paragraph" w:styleId="af6">
    <w:name w:val="List Paragraph"/>
    <w:basedOn w:val="a"/>
    <w:uiPriority w:val="34"/>
    <w:qFormat/>
    <w:rsid w:val="00A168F6"/>
    <w:pPr>
      <w:ind w:left="720"/>
      <w:contextualSpacing/>
    </w:pPr>
  </w:style>
  <w:style w:type="table" w:styleId="af7">
    <w:name w:val="Table Grid"/>
    <w:basedOn w:val="a1"/>
    <w:uiPriority w:val="59"/>
    <w:rsid w:val="00A8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A62AE"/>
  </w:style>
  <w:style w:type="paragraph" w:styleId="afa">
    <w:name w:val="footer"/>
    <w:basedOn w:val="a"/>
    <w:link w:val="afb"/>
    <w:uiPriority w:val="99"/>
    <w:unhideWhenUsed/>
    <w:rsid w:val="000A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A62AE"/>
  </w:style>
  <w:style w:type="paragraph" w:customStyle="1" w:styleId="23">
    <w:name w:val="Обычный2"/>
    <w:rsid w:val="006029D0"/>
    <w:pPr>
      <w:spacing w:before="100" w:after="100" w:line="240" w:lineRule="auto"/>
      <w:jc w:val="left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morechartitle">
    <w:name w:val="more_char_title"/>
    <w:basedOn w:val="a"/>
    <w:rsid w:val="006029D0"/>
    <w:pPr>
      <w:spacing w:before="100" w:beforeAutospacing="1" w:after="105" w:line="360" w:lineRule="atLeast"/>
      <w:jc w:val="left"/>
    </w:pPr>
    <w:rPr>
      <w:rFonts w:ascii="Times New Roman" w:eastAsia="Times New Roman" w:hAnsi="Times New Roman" w:cs="Times New Roman"/>
      <w:b/>
      <w:bCs/>
      <w:caps/>
      <w:color w:val="848282"/>
      <w:sz w:val="21"/>
      <w:szCs w:val="21"/>
      <w:lang w:eastAsia="ru-RU"/>
    </w:rPr>
  </w:style>
  <w:style w:type="paragraph" w:styleId="afc">
    <w:name w:val="Normal (Web)"/>
    <w:basedOn w:val="a"/>
    <w:uiPriority w:val="99"/>
    <w:unhideWhenUsed/>
    <w:rsid w:val="002F27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gen-newener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9B125-73C3-4DA3-BF22-907DDE34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Admin</cp:lastModifiedBy>
  <cp:revision>2</cp:revision>
  <cp:lastPrinted>2015-10-30T07:52:00Z</cp:lastPrinted>
  <dcterms:created xsi:type="dcterms:W3CDTF">2017-01-21T06:18:00Z</dcterms:created>
  <dcterms:modified xsi:type="dcterms:W3CDTF">2017-01-21T06:18:00Z</dcterms:modified>
</cp:coreProperties>
</file>